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35B2A" w14:textId="3858BA42" w:rsidR="00432CFF" w:rsidRDefault="00AA1E3D" w:rsidP="0019689B">
      <w:r w:rsidRPr="0019689B">
        <w:rPr>
          <w:noProof/>
        </w:rPr>
        <w:drawing>
          <wp:anchor distT="0" distB="0" distL="114300" distR="114300" simplePos="0" relativeHeight="251659264" behindDoc="0" locked="0" layoutInCell="1" allowOverlap="1" wp14:anchorId="106DC74E" wp14:editId="1E68899A">
            <wp:simplePos x="0" y="0"/>
            <wp:positionH relativeFrom="column">
              <wp:posOffset>2114550</wp:posOffset>
            </wp:positionH>
            <wp:positionV relativeFrom="paragraph">
              <wp:posOffset>-581025</wp:posOffset>
            </wp:positionV>
            <wp:extent cx="1790700" cy="707390"/>
            <wp:effectExtent l="0" t="0" r="0" b="0"/>
            <wp:wrapSquare wrapText="bothSides"/>
            <wp:docPr id="2" name="Picture 2" descr="C:\Users\kflee\OneDrive\Pictures\Logo_Creator__prin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flee\OneDrive\Pictures\Logo_Creator__print (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0700" cy="7073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29F93C" w14:textId="77777777" w:rsidR="00600DC3" w:rsidRDefault="00600DC3" w:rsidP="004F2F39">
      <w:pPr>
        <w:spacing w:after="0"/>
      </w:pPr>
    </w:p>
    <w:p w14:paraId="5155308B" w14:textId="77777777" w:rsidR="00685587" w:rsidRDefault="00685587" w:rsidP="0019689B"/>
    <w:p w14:paraId="5D3283C3" w14:textId="77777777" w:rsidR="00AA1E3D" w:rsidRPr="00AA1E3D" w:rsidRDefault="00AA1E3D" w:rsidP="00AA1E3D">
      <w:pPr>
        <w:rPr>
          <w:b/>
        </w:rPr>
      </w:pPr>
      <w:r w:rsidRPr="00AA1E3D">
        <w:rPr>
          <w:b/>
        </w:rPr>
        <w:t>SCHOLARSHIP REVIEW, DECISION-MAKING AND DISBURSEMENT PROCESS – Revision 1 dated June 1, 2025</w:t>
      </w:r>
    </w:p>
    <w:p w14:paraId="02221BBE" w14:textId="3B4A9C3E" w:rsidR="003C6515" w:rsidRDefault="003C6515" w:rsidP="0019689B"/>
    <w:p w14:paraId="2CF5D59F" w14:textId="6E1112F2" w:rsidR="00AA1E3D" w:rsidRDefault="00AA1E3D" w:rsidP="0019689B">
      <w:r>
        <w:t xml:space="preserve">Purpose:  This procedure describes the process the club uses to review, decide and disburse scholarships to high school students in the area covered by Rich-Mar Rotary.   </w:t>
      </w:r>
    </w:p>
    <w:p w14:paraId="718F0829" w14:textId="3ED25BA9" w:rsidR="003C6515" w:rsidRDefault="00AA1E3D" w:rsidP="0019689B">
      <w:r>
        <w:t xml:space="preserve">This procedure is to be used for scholarships provided within the Mars Planet Foundation (for Mars High School students) and Pine Richland Opportunities Fund (for Pine Richland students).  Mars Planet Foundation and Pine Richland Opportunities Fund </w:t>
      </w:r>
      <w:r w:rsidR="00D92709">
        <w:t>(PROF</w:t>
      </w:r>
      <w:proofErr w:type="gramStart"/>
      <w:r w:rsidR="00D92709">
        <w:t>)Good</w:t>
      </w:r>
      <w:proofErr w:type="gramEnd"/>
      <w:r w:rsidR="00D92709">
        <w:t xml:space="preserve"> Fund </w:t>
      </w:r>
      <w:r>
        <w:t>are 501c(3) organizations that group together scholarships from various sources including Rich-Mar Rotary.</w:t>
      </w:r>
    </w:p>
    <w:p w14:paraId="637DE30B" w14:textId="2CB443DD" w:rsidR="00AA1E3D" w:rsidRDefault="00AA1E3D" w:rsidP="0019689B">
      <w:r>
        <w:t>This procedure is also to be used for scholarships at Beattie Technical School where Rich-Mar Rotary pools its mone</w:t>
      </w:r>
      <w:r w:rsidR="00D92709">
        <w:t>y with other local Rotary Clubs to provide scholarships toward tuition or material costs associated with post-high school education and qualifications.</w:t>
      </w:r>
    </w:p>
    <w:p w14:paraId="77885183" w14:textId="77777777" w:rsidR="00AA1E3D" w:rsidRDefault="00AA1E3D" w:rsidP="0019689B"/>
    <w:p w14:paraId="43ABFE4F" w14:textId="621A9AD8" w:rsidR="00AA1E3D" w:rsidRDefault="00AA1E3D" w:rsidP="0019689B">
      <w:r>
        <w:t>Process:</w:t>
      </w:r>
    </w:p>
    <w:p w14:paraId="31B34A74" w14:textId="13E6C3E6" w:rsidR="00AA1E3D" w:rsidRDefault="00AA1E3D" w:rsidP="00AA1E3D">
      <w:pPr>
        <w:pStyle w:val="ListParagraph"/>
        <w:numPr>
          <w:ilvl w:val="0"/>
          <w:numId w:val="1"/>
        </w:numPr>
      </w:pPr>
      <w:r>
        <w:t>Criteria and Review</w:t>
      </w:r>
      <w:r w:rsidR="00D92709">
        <w:t>/Decision Making</w:t>
      </w:r>
    </w:p>
    <w:p w14:paraId="4FB02003" w14:textId="22ED6566" w:rsidR="00AA1E3D" w:rsidRDefault="00AA1E3D" w:rsidP="00AA1E3D">
      <w:pPr>
        <w:pStyle w:val="ListParagraph"/>
        <w:numPr>
          <w:ilvl w:val="1"/>
          <w:numId w:val="1"/>
        </w:numPr>
      </w:pPr>
      <w:r>
        <w:t xml:space="preserve">All scholarship money is to be used for educational purposes.  All applicants must identify where the educational-based funding will be used including the educational institution to be attended. </w:t>
      </w:r>
    </w:p>
    <w:p w14:paraId="300AF155" w14:textId="7ECE8DAA" w:rsidR="00AA1E3D" w:rsidRDefault="00AA1E3D" w:rsidP="00AA1E3D">
      <w:pPr>
        <w:pStyle w:val="ListParagraph"/>
        <w:numPr>
          <w:ilvl w:val="1"/>
          <w:numId w:val="1"/>
        </w:numPr>
      </w:pPr>
      <w:proofErr w:type="gramStart"/>
      <w:r>
        <w:t>Criteria for scholarships is</w:t>
      </w:r>
      <w:proofErr w:type="gramEnd"/>
      <w:r>
        <w:t xml:space="preserve"> formally contained within the Mars Planet Found</w:t>
      </w:r>
      <w:r w:rsidR="00D92709">
        <w:t>ation and PROF/Good Fund databases.  Criteria for the Beattie Tech scholarship is developed and communicated via the Beattie guidance office.</w:t>
      </w:r>
    </w:p>
    <w:p w14:paraId="7E6188EB" w14:textId="593D4152" w:rsidR="00D92709" w:rsidRDefault="00D92709" w:rsidP="00AA1E3D">
      <w:pPr>
        <w:pStyle w:val="ListParagraph"/>
        <w:numPr>
          <w:ilvl w:val="1"/>
          <w:numId w:val="1"/>
        </w:numPr>
      </w:pPr>
      <w:r>
        <w:t>Criteria for consideration focuses on level and commitment to community service (consistent with Rotary principles), combined with academic performance, positive teacher endorsements</w:t>
      </w:r>
      <w:proofErr w:type="gramStart"/>
      <w:r>
        <w:t>,  and</w:t>
      </w:r>
      <w:proofErr w:type="gramEnd"/>
      <w:r>
        <w:t xml:space="preserve"> the quality of an essay which conveys their post-high school academic goals and community service continuance.</w:t>
      </w:r>
    </w:p>
    <w:p w14:paraId="434C17E3" w14:textId="2D53CFD2" w:rsidR="00D92709" w:rsidRDefault="00D92709" w:rsidP="00AA1E3D">
      <w:pPr>
        <w:pStyle w:val="ListParagraph"/>
        <w:numPr>
          <w:ilvl w:val="1"/>
          <w:numId w:val="1"/>
        </w:numPr>
      </w:pPr>
      <w:r>
        <w:t>Interviews may be conducted of the candidates to make final selections.</w:t>
      </w:r>
    </w:p>
    <w:p w14:paraId="78D5636A" w14:textId="74E42113" w:rsidR="00D92709" w:rsidRDefault="00D92709" w:rsidP="00AA1E3D">
      <w:pPr>
        <w:pStyle w:val="ListParagraph"/>
        <w:numPr>
          <w:ilvl w:val="1"/>
          <w:numId w:val="1"/>
        </w:numPr>
      </w:pPr>
      <w:r>
        <w:t>At least one, preferably multiple reviewers of the applications is required.</w:t>
      </w:r>
    </w:p>
    <w:p w14:paraId="16F5FB4A" w14:textId="426355F4" w:rsidR="00D92709" w:rsidRDefault="00D92709" w:rsidP="00AA1E3D">
      <w:pPr>
        <w:pStyle w:val="ListParagraph"/>
        <w:numPr>
          <w:ilvl w:val="1"/>
          <w:numId w:val="1"/>
        </w:numPr>
      </w:pPr>
      <w:r>
        <w:t>Documentation will be maintained in club files for the review of the applications, their ranking and decisions on recipients/award totals.</w:t>
      </w:r>
    </w:p>
    <w:p w14:paraId="77E54DE0" w14:textId="0F5CDEE3" w:rsidR="00D92709" w:rsidRDefault="00D92709" w:rsidP="00AA1E3D">
      <w:pPr>
        <w:pStyle w:val="ListParagraph"/>
        <w:numPr>
          <w:ilvl w:val="1"/>
          <w:numId w:val="1"/>
        </w:numPr>
      </w:pPr>
      <w:r>
        <w:t>Decisions are shared with the guidance offices at the respective schools and Mars Planet Foundation/PROF-Good Fund to ensure appropriateness.</w:t>
      </w:r>
    </w:p>
    <w:p w14:paraId="47FA35C1" w14:textId="77777777" w:rsidR="00D92709" w:rsidRDefault="00D92709" w:rsidP="00D92709">
      <w:pPr>
        <w:pStyle w:val="ListParagraph"/>
        <w:ind w:left="1440"/>
      </w:pPr>
    </w:p>
    <w:p w14:paraId="0E149DE6" w14:textId="24D6E322" w:rsidR="00D92709" w:rsidRDefault="00D92709" w:rsidP="00D92709">
      <w:pPr>
        <w:pStyle w:val="ListParagraph"/>
        <w:numPr>
          <w:ilvl w:val="0"/>
          <w:numId w:val="1"/>
        </w:numPr>
      </w:pPr>
      <w:r>
        <w:t>Disbursement of Funds</w:t>
      </w:r>
    </w:p>
    <w:p w14:paraId="417B9EE0" w14:textId="666072B2" w:rsidR="00D92709" w:rsidRDefault="00D92709" w:rsidP="00D92709">
      <w:pPr>
        <w:pStyle w:val="ListParagraph"/>
        <w:numPr>
          <w:ilvl w:val="1"/>
          <w:numId w:val="1"/>
        </w:numPr>
      </w:pPr>
      <w:r>
        <w:t xml:space="preserve">All recipients are verbally </w:t>
      </w:r>
      <w:r w:rsidR="007B0CC5">
        <w:t xml:space="preserve">and formally </w:t>
      </w:r>
      <w:r>
        <w:t>advised of their award</w:t>
      </w:r>
      <w:r w:rsidR="007B0CC5">
        <w:t xml:space="preserve"> with instructions on how the award will be disbursed.</w:t>
      </w:r>
    </w:p>
    <w:p w14:paraId="6BFB5ACA" w14:textId="03C96175" w:rsidR="00D92709" w:rsidRDefault="00D92709" w:rsidP="00D92709">
      <w:pPr>
        <w:pStyle w:val="ListParagraph"/>
        <w:numPr>
          <w:ilvl w:val="1"/>
          <w:numId w:val="1"/>
        </w:numPr>
      </w:pPr>
      <w:bookmarkStart w:id="0" w:name="_GoBack"/>
      <w:r>
        <w:t xml:space="preserve">Disbursement is preferably in the form of direct payment to the institution where the </w:t>
      </w:r>
      <w:r w:rsidR="00BF697F">
        <w:t>recipient will attend as long as it is logistically possible and does not jeopardize other funding provided to the student.</w:t>
      </w:r>
    </w:p>
    <w:bookmarkEnd w:id="0"/>
    <w:p w14:paraId="4FB2826E" w14:textId="51D5C19B" w:rsidR="00D92709" w:rsidRDefault="00D92709" w:rsidP="00D92709">
      <w:pPr>
        <w:pStyle w:val="ListParagraph"/>
        <w:numPr>
          <w:ilvl w:val="1"/>
          <w:numId w:val="1"/>
        </w:numPr>
      </w:pPr>
      <w:r>
        <w:lastRenderedPageBreak/>
        <w:t xml:space="preserve">If item b. is not possible, the disbursement to the recipient is permissible.  In this case, the recipient should provide </w:t>
      </w:r>
      <w:r w:rsidR="007F4E36">
        <w:t>an affidavit or evidence that the</w:t>
      </w:r>
      <w:r>
        <w:t xml:space="preserve"> </w:t>
      </w:r>
      <w:r w:rsidR="007B0CC5">
        <w:t xml:space="preserve">scholarship </w:t>
      </w:r>
      <w:r>
        <w:t>money</w:t>
      </w:r>
      <w:r w:rsidR="007F4E36">
        <w:t xml:space="preserve"> was used</w:t>
      </w:r>
      <w:r>
        <w:t xml:space="preserve"> at the </w:t>
      </w:r>
      <w:r w:rsidR="007B0CC5">
        <w:t>institution or for actual materials purchased consistent with the field of study.</w:t>
      </w:r>
    </w:p>
    <w:p w14:paraId="4C4BC1C4" w14:textId="72FE7CCF" w:rsidR="007B0CC5" w:rsidRDefault="007B0CC5" w:rsidP="00D92709">
      <w:pPr>
        <w:pStyle w:val="ListParagraph"/>
        <w:numPr>
          <w:ilvl w:val="1"/>
          <w:numId w:val="1"/>
        </w:numPr>
      </w:pPr>
      <w:r>
        <w:t>Records of disbursement will be kept in club files.</w:t>
      </w:r>
    </w:p>
    <w:p w14:paraId="469CF29F" w14:textId="77777777" w:rsidR="00D92709" w:rsidRDefault="00D92709" w:rsidP="007B0CC5"/>
    <w:p w14:paraId="29B5C7BD" w14:textId="04F53D16" w:rsidR="007B0CC5" w:rsidRDefault="007B0CC5" w:rsidP="007B0CC5"/>
    <w:p w14:paraId="28070783" w14:textId="77777777" w:rsidR="007B0CC5" w:rsidRDefault="007B0CC5" w:rsidP="00D92709">
      <w:pPr>
        <w:ind w:left="1080"/>
      </w:pPr>
    </w:p>
    <w:p w14:paraId="30B7FF3D" w14:textId="42DD99D3" w:rsidR="007B0CC5" w:rsidRDefault="007B0CC5" w:rsidP="007B0CC5">
      <w:r>
        <w:t>Revision History</w:t>
      </w:r>
    </w:p>
    <w:p w14:paraId="3436AF42" w14:textId="3CE2DDB6" w:rsidR="007B0CC5" w:rsidRDefault="007B0CC5" w:rsidP="007B0CC5">
      <w:r>
        <w:t xml:space="preserve">Revision 1 – added Good Fund under PROF designation to signify the new foundation for Pine Richland; added clarity that disbursement to the institution is </w:t>
      </w:r>
      <w:r w:rsidRPr="007B0CC5">
        <w:rPr>
          <w:u w:val="single"/>
        </w:rPr>
        <w:t>preferred</w:t>
      </w:r>
      <w:proofErr w:type="gramStart"/>
      <w:r>
        <w:t>;  clarified</w:t>
      </w:r>
      <w:proofErr w:type="gramEnd"/>
      <w:r>
        <w:t xml:space="preserve"> in item 2.c. that documented evidence is required,  added in 2.d. that records will be kept in club files.</w:t>
      </w:r>
    </w:p>
    <w:p w14:paraId="761EBEDC" w14:textId="05D9D2A5" w:rsidR="00D25533" w:rsidRPr="00AD455A" w:rsidRDefault="00D25533" w:rsidP="00AD455A">
      <w:pPr>
        <w:rPr>
          <w:sz w:val="56"/>
          <w:szCs w:val="56"/>
        </w:rPr>
      </w:pPr>
    </w:p>
    <w:sectPr w:rsidR="00D25533" w:rsidRPr="00AD455A" w:rsidSect="00AA1E3D">
      <w:headerReference w:type="default" r:id="rId9"/>
      <w:pgSz w:w="12240" w:h="15840"/>
      <w:pgMar w:top="1440" w:right="900" w:bottom="144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300C4" w14:textId="77777777" w:rsidR="00F5247E" w:rsidRDefault="00F5247E" w:rsidP="0019689B">
      <w:pPr>
        <w:spacing w:after="0" w:line="240" w:lineRule="auto"/>
      </w:pPr>
      <w:r>
        <w:separator/>
      </w:r>
    </w:p>
  </w:endnote>
  <w:endnote w:type="continuationSeparator" w:id="0">
    <w:p w14:paraId="7689233E" w14:textId="77777777" w:rsidR="00F5247E" w:rsidRDefault="00F5247E" w:rsidP="00196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26D2C" w14:textId="77777777" w:rsidR="00F5247E" w:rsidRDefault="00F5247E" w:rsidP="0019689B">
      <w:pPr>
        <w:spacing w:after="0" w:line="240" w:lineRule="auto"/>
      </w:pPr>
      <w:r>
        <w:separator/>
      </w:r>
    </w:p>
  </w:footnote>
  <w:footnote w:type="continuationSeparator" w:id="0">
    <w:p w14:paraId="2B2E6C73" w14:textId="77777777" w:rsidR="00F5247E" w:rsidRDefault="00F5247E" w:rsidP="001968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8F0FB" w14:textId="226C658A" w:rsidR="00863CAD" w:rsidRDefault="00863CAD" w:rsidP="0019689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8175C"/>
    <w:multiLevelType w:val="hybridMultilevel"/>
    <w:tmpl w:val="EB1C1D6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F7033C"/>
    <w:multiLevelType w:val="hybridMultilevel"/>
    <w:tmpl w:val="A1662D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89B"/>
    <w:rsid w:val="000C37BE"/>
    <w:rsid w:val="000D45C9"/>
    <w:rsid w:val="001960D2"/>
    <w:rsid w:val="0019689B"/>
    <w:rsid w:val="002D47BB"/>
    <w:rsid w:val="003C6515"/>
    <w:rsid w:val="00430618"/>
    <w:rsid w:val="00432CFF"/>
    <w:rsid w:val="0047569D"/>
    <w:rsid w:val="004A30DC"/>
    <w:rsid w:val="004B7D9D"/>
    <w:rsid w:val="004F2F39"/>
    <w:rsid w:val="005827EC"/>
    <w:rsid w:val="00591ED4"/>
    <w:rsid w:val="00600DC3"/>
    <w:rsid w:val="00685587"/>
    <w:rsid w:val="007B0CC5"/>
    <w:rsid w:val="007E7021"/>
    <w:rsid w:val="007F4E36"/>
    <w:rsid w:val="00863CAD"/>
    <w:rsid w:val="009F7003"/>
    <w:rsid w:val="00AA1E3D"/>
    <w:rsid w:val="00AA7009"/>
    <w:rsid w:val="00AC5249"/>
    <w:rsid w:val="00AD455A"/>
    <w:rsid w:val="00BF697F"/>
    <w:rsid w:val="00D25533"/>
    <w:rsid w:val="00D92709"/>
    <w:rsid w:val="00DD249E"/>
    <w:rsid w:val="00F5247E"/>
    <w:rsid w:val="00F60D9D"/>
    <w:rsid w:val="00FB0955"/>
    <w:rsid w:val="00FC7A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4B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68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89B"/>
  </w:style>
  <w:style w:type="paragraph" w:styleId="Footer">
    <w:name w:val="footer"/>
    <w:basedOn w:val="Normal"/>
    <w:link w:val="FooterChar"/>
    <w:uiPriority w:val="99"/>
    <w:unhideWhenUsed/>
    <w:rsid w:val="00196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689B"/>
  </w:style>
  <w:style w:type="paragraph" w:styleId="NoSpacing">
    <w:name w:val="No Spacing"/>
    <w:uiPriority w:val="1"/>
    <w:qFormat/>
    <w:rsid w:val="003C6515"/>
    <w:pPr>
      <w:spacing w:after="0" w:line="240" w:lineRule="auto"/>
    </w:pPr>
  </w:style>
  <w:style w:type="paragraph" w:styleId="ListParagraph">
    <w:name w:val="List Paragraph"/>
    <w:basedOn w:val="Normal"/>
    <w:uiPriority w:val="34"/>
    <w:qFormat/>
    <w:rsid w:val="00AA1E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68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689B"/>
  </w:style>
  <w:style w:type="paragraph" w:styleId="Footer">
    <w:name w:val="footer"/>
    <w:basedOn w:val="Normal"/>
    <w:link w:val="FooterChar"/>
    <w:uiPriority w:val="99"/>
    <w:unhideWhenUsed/>
    <w:rsid w:val="001968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689B"/>
  </w:style>
  <w:style w:type="paragraph" w:styleId="NoSpacing">
    <w:name w:val="No Spacing"/>
    <w:uiPriority w:val="1"/>
    <w:qFormat/>
    <w:rsid w:val="003C6515"/>
    <w:pPr>
      <w:spacing w:after="0" w:line="240" w:lineRule="auto"/>
    </w:pPr>
  </w:style>
  <w:style w:type="paragraph" w:styleId="ListParagraph">
    <w:name w:val="List Paragraph"/>
    <w:basedOn w:val="Normal"/>
    <w:uiPriority w:val="34"/>
    <w:qFormat/>
    <w:rsid w:val="00AA1E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3103</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Omnyx</Company>
  <LinksUpToDate>false</LinksUpToDate>
  <CharactersWithSpaces>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Fleeson</dc:creator>
  <cp:lastModifiedBy>Windows User</cp:lastModifiedBy>
  <cp:revision>4</cp:revision>
  <cp:lastPrinted>2025-06-02T11:48:00Z</cp:lastPrinted>
  <dcterms:created xsi:type="dcterms:W3CDTF">2025-05-30T19:53:00Z</dcterms:created>
  <dcterms:modified xsi:type="dcterms:W3CDTF">2025-06-02T12:15:00Z</dcterms:modified>
</cp:coreProperties>
</file>